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tabs>
          <w:tab w:val="center" w:leader="none" w:pos="4536"/>
          <w:tab w:val="right" w:leader="none" w:pos="9072"/>
        </w:tabs>
        <w:spacing w:line="276" w:lineRule="auto"/>
        <w:jc w:val="both"/>
        <w:rPr>
          <w:rFonts w:ascii="Constantia" w:cs="Constantia" w:eastAsia="Constantia" w:hAnsi="Constantia"/>
          <w:sz w:val="32"/>
          <w:szCs w:val="32"/>
        </w:rPr>
      </w:pPr>
      <w:bookmarkStart w:colFirst="0" w:colLast="0" w:name="_heading=h.obug7c6cgcs" w:id="0"/>
      <w:bookmarkEnd w:id="0"/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Regulamin przedsięwzięcia „Zamkowy Program Sąsiedzki”.</w:t>
      </w:r>
    </w:p>
    <w:p w:rsidR="00000000" w:rsidDel="00000000" w:rsidP="00000000" w:rsidRDefault="00000000" w:rsidRPr="00000000" w14:paraId="00000002">
      <w:pPr>
        <w:pStyle w:val="Subtitle"/>
        <w:tabs>
          <w:tab w:val="center" w:leader="none" w:pos="4536"/>
          <w:tab w:val="right" w:leader="none" w:pos="9072"/>
        </w:tabs>
        <w:spacing w:line="276" w:lineRule="auto"/>
        <w:jc w:val="both"/>
        <w:rPr>
          <w:rFonts w:ascii="Constantia" w:cs="Constantia" w:eastAsia="Constantia" w:hAnsi="Constantia"/>
          <w:sz w:val="32"/>
          <w:szCs w:val="32"/>
        </w:rPr>
      </w:pPr>
      <w:bookmarkStart w:colFirst="0" w:colLast="0" w:name="_heading=h.2kpr1w8fmenl" w:id="1"/>
      <w:bookmarkEnd w:id="1"/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Organizator: Centrum Kultury ZAMEK w Poznaniu.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3"/>
        </w:numPr>
        <w:spacing w:line="276" w:lineRule="auto"/>
        <w:ind w:left="0" w:firstLine="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Definicje.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Organizator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-  Centrum Kultury Zamek z siedzibą w Poznaniu, 61-809, ul. Św. Marcin 80/82, wpisanym pod numerem RIK-II do Rejestru Instytucji Kultury prowadzonego przez Prezydenta Miasta Poznania, posiadającym NIP 7781019907 oraz REGON 000278178, reprezentowanym przez: Dyrektor Annę Hryniewiecką, przy potwierdzeniu oświadczenia woli, zgodnie z paragrafem 5 ustęp 16 Statutu Centrum Kultury Zamek, przez Zastępcę Dyrektora d/s Finansowych Annę Woźniak, zwanym w dalszej części CK Zamek.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Dział Programów Społecznych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- dział Centrum Kultury ZAMEK  odpowiadający za stworzenie i realizację “Zamkowego programu sąsiedzkiego”. Biuro Działu znajduje się w siedzibie Organizatora w pokoju 130. Pracowniczki opiekujące się “Zamkowym programem sąsiedzkim”: Adrianna Sołtysiak i Ewelina Banaszek. Kontakt: osobisty w biurze DPS, telefoniczny  + 48 61 64 65 207, + 48 61 64 65 208 i mailowy: </w:t>
      </w:r>
      <w:hyperlink r:id="rId7">
        <w:r w:rsidDel="00000000" w:rsidR="00000000" w:rsidRPr="00000000">
          <w:rPr>
            <w:rFonts w:ascii="Georgia" w:cs="Georgia" w:eastAsia="Georgia" w:hAnsi="Georgia"/>
            <w:color w:val="1155cc"/>
            <w:sz w:val="26"/>
            <w:szCs w:val="26"/>
            <w:u w:val="single"/>
            <w:rtl w:val="0"/>
          </w:rPr>
          <w:t xml:space="preserve">a.soltysiak@ckzamek.pl</w:t>
        </w:r>
      </w:hyperlink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, </w:t>
      </w:r>
      <w:hyperlink r:id="rId8">
        <w:r w:rsidDel="00000000" w:rsidR="00000000" w:rsidRPr="00000000">
          <w:rPr>
            <w:rFonts w:ascii="Georgia" w:cs="Georgia" w:eastAsia="Georgia" w:hAnsi="Georgia"/>
            <w:color w:val="1155cc"/>
            <w:sz w:val="26"/>
            <w:szCs w:val="26"/>
            <w:u w:val="single"/>
            <w:rtl w:val="0"/>
          </w:rPr>
          <w:t xml:space="preserve">e.banaszek@ckzamek.pl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Zamkowy Program Sąsiedzki/Program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– (pilotażowe) przedsięwzięcie, którego celem jest wsparcie oddolnych inicjatyw lokalnych w Poznaniu wyłonionych w procesie naboru realizowany przy wsparciu koordynatorek Programu. Program obejmuje proces wyboru, realizacji i rozliczenia inicjatyw skierowanych do realizacji w wyniku Naboru.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Obszar realizacji inicjatyw 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- osiedle Stare Miasto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Granicę osiedla stanowi: 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od zachodu ciąg linii kolejowych nr 3 i nr 351, ul. K. Pułaskiego; 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od północy ul. Armii Poznań;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od wschodu rzeka Warta (od skrzyżowania ul. Szelągowskiej, Armii Poznań, Garbary do mostu Królowej Jadwigi);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od południa ulice: Królowej Jadwigi, Towarowa i most Dworcowy.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Uczestnik/Uczestniczka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– osoby fizyczne, grupy nieformalne i organizacje pozarządowe (NGOsy), które złożą swój wniosek w ramach Zamkowego Programu Sąsiedzkiego i zostaną wybrane do realizacji swojej inicjatywy sąsiedzkiej.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Formularz zgłoszeniowy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– formalne zgłoszenie w ramach programu na działanie kulturalne, społeczne lub edukacyjne złożone poprzez formularz elektroniczny dostępny na stronie </w:t>
      </w:r>
      <w:hyperlink r:id="rId9">
        <w:r w:rsidDel="00000000" w:rsidR="00000000" w:rsidRPr="00000000">
          <w:rPr>
            <w:rFonts w:ascii="Georgia" w:cs="Georgia" w:eastAsia="Georgia" w:hAnsi="Georgia"/>
            <w:color w:val="1155cc"/>
            <w:sz w:val="26"/>
            <w:szCs w:val="26"/>
            <w:u w:val="single"/>
            <w:rtl w:val="0"/>
          </w:rPr>
          <w:t xml:space="preserve">www.ckzamek.pl</w:t>
        </w:r>
      </w:hyperlink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w okresie trwania Naboru.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Nabór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– proces obejmujący okres składania formularzy zgłoszeniowych, proces ich oceny przez Komisję, aż do ogłoszenia listy inicjatyw wybranych do realizacji.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Komisja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- grupa powołana do merytorycznej oceny nadesłanych wniosków składająca się z pracowniczek Organizatora.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Inicjatywa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sąsiedzka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– opisane w formularzu zgłoszeniowym działanie kulturalne, społeczne lub edukacyjne, które w razie wyboru będzie realizowane w ramach “Zamkowego programu sąsiedzkiego”.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numPr>
          <w:ilvl w:val="0"/>
          <w:numId w:val="3"/>
        </w:numPr>
        <w:spacing w:line="276" w:lineRule="auto"/>
        <w:ind w:left="0" w:firstLine="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Informacje ogólne.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Regulamin „Zamkow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ego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programu sąsiedzkiego”, zwany dalej „Regulaminem”, określa ogólne zasady organizacji i przeprowadzania w/w przedsięwzięcia, zwanego dalej „Zamkowy program sąsiedzki”.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Niniejszy Regulamin stanowi integralną część zgłoszenia uczestnictwa w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przedsięwzięciu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Zamkowy program sąsiedzki”. Szczegółowa informacja o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Zamkowym programie sąsiedzkim” dostępna jest na stronie internetowej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: </w:t>
      </w:r>
      <w:hyperlink r:id="rId10">
        <w:r w:rsidDel="00000000" w:rsidR="00000000" w:rsidRPr="00000000">
          <w:rPr>
            <w:rFonts w:ascii="Constantia" w:cs="Constantia" w:eastAsia="Constantia" w:hAnsi="Constantia"/>
            <w:color w:val="1155cc"/>
            <w:sz w:val="32"/>
            <w:szCs w:val="32"/>
            <w:u w:val="single"/>
            <w:rtl w:val="0"/>
          </w:rPr>
          <w:t xml:space="preserve">www.ckzamek.pl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firstLine="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Organizatorem „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Zamkow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ego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programu sąsiedzkiego”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jest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Centrum Kultury Zamek w Poznaniu (61-809) z siedzibą przy ulicy Św. Marcin 80/82, zwane w Regulaminie „Organizatorem”.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Wszelkie kwestie związane z organizacją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Zamkowego programu sąsiedzkiego” należy kierować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do Adrianny Sołtysiak pisząc na maila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</w:t>
      </w:r>
      <w:hyperlink r:id="rId11">
        <w:r w:rsidDel="00000000" w:rsidR="00000000" w:rsidRPr="00000000">
          <w:rPr>
            <w:rFonts w:ascii="Constantia" w:cs="Constantia" w:eastAsia="Constantia" w:hAnsi="Constantia"/>
            <w:color w:val="0563c1"/>
            <w:sz w:val="32"/>
            <w:szCs w:val="32"/>
            <w:u w:val="single"/>
            <w:rtl w:val="0"/>
          </w:rPr>
          <w:t xml:space="preserve">a.soltysiak@ckzamek.pl</w:t>
        </w:r>
      </w:hyperlink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 lub dzwoniąc na numer tel. +48 61 64 65 207.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firstLine="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Zamkowy program sąsiedzki” to działanie polegające na realizacji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sąsiedzkich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inicjatyw w obrębie osiedla Stare Miasto lub w siedzibie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O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rganizatora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. Jego celem jest wsparcie mieszkańców i mieszkanek Poznania w realizacji sąsiedzkich inicjatyw społeczno-kulturalnych opartych o różnorodność, równość i integrację lokalnej społeczności.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firstLine="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Organizacja „Zamkowy program sąsiedzki”: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92" w:hanging="432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Otwarty nabór inicjatyw/pomysłów z zakresu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aktywizacji i integracji społecznej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dla osób fizycznych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,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grup nieformalnych i organizacji pozarządowych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z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Poznani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a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odbywa się za pomocą formularza zgłoszeniowego dostępnego na stronie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 </w:t>
      </w:r>
      <w:hyperlink r:id="rId12">
        <w:r w:rsidDel="00000000" w:rsidR="00000000" w:rsidRPr="00000000">
          <w:rPr>
            <w:rFonts w:ascii="Constantia" w:cs="Constantia" w:eastAsia="Constantia" w:hAnsi="Constantia"/>
            <w:color w:val="1155cc"/>
            <w:sz w:val="32"/>
            <w:szCs w:val="32"/>
            <w:u w:val="single"/>
            <w:rtl w:val="0"/>
          </w:rPr>
          <w:t xml:space="preserve">www.ckzamek.pl</w:t>
        </w:r>
      </w:hyperlink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do dnia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30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.06.2024 do godziny 23:59.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92" w:hanging="432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Ostateczny wybór pomysłów/in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icjatyw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do realizacji zostanie dokonany przez pracowniczki i pracownik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ów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Organizatora do dnia 2.07.2024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line="276" w:lineRule="auto"/>
        <w:ind w:left="792" w:hanging="432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Osoby, których pomysły zostaną wybrane do realizacji są zobowiązane do udziału w spotkaniu organizacyjnym w siedzibie Organizatora w dniu 9.07.2024.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92" w:hanging="432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Pomysły na działania z zakresu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aktywizacji i integracji społecznej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zostaną doprecyzowane (m.in. harmonogram, budżet) przy ścisłej współpracy z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Organizatorem, pracowniczkami Działu Programów Społecznych: Eweliną Banaszek i Adrianną Sołtysiak.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92" w:firstLine="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Priorytetowo będą traktowane takie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inicjatywy sąsiedzkie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, które w swoich działaniach: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92" w:hanging="432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zakładają tworzenie przestrzeni wspólnych, integrujących różne środowiska lokalne,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92" w:hanging="432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zakładają przełamywanie stereotypów, budowanie dialogu międzykulturowego, uwrażliwianie na różnorodność językową, kulturową;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92" w:hanging="432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zwiększają świadomość, wiedzę i kompetencje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osób uczestniczących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, a tym samym sprawczość w świecie społecznych relacji;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92" w:hanging="432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wspierają i wzmacniają postawy otwartości, krytycznego myślenia i uczestnictwa w kulturze;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92" w:hanging="432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ułatwiają komunikację i współpracę z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różnym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i społecznościami;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92" w:hanging="432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zakładają włączenie i dostęp do danego działania osób z różnymi niepełnosprawnościami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;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92" w:hanging="432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zwracają uwagę na kwestie klimatyczne i wyrażają starania zmniejszania negatywnego wpływu nadprodukcji w najbliższym otoczeniu.</w:t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3"/>
        </w:numPr>
        <w:spacing w:line="276" w:lineRule="auto"/>
        <w:ind w:left="0" w:firstLine="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Uczestniczki i Uczestnicy.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Uczestnikiem/uczestniczką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Zamkow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ego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programu sąsiedzkiego” może zostać osoba, która ukończyła 18 rok życia, niezależnie od posiadanego wykształcenia,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narodowości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i miejsca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meldunku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Zamkowy program sąsiedzki” skierowan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y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jest do osób fizycznych, grup nieformalnych i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organizacji pozarządowych,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które chcą zrealizować swój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inicjatywę sąsiedzką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z zakresu aktywizacji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 i integracji społecznej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numPr>
          <w:ilvl w:val="0"/>
          <w:numId w:val="3"/>
        </w:numPr>
        <w:spacing w:line="276" w:lineRule="auto"/>
        <w:ind w:left="0" w:firstLine="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Zasady przeprowadzania rekrutacji.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Warunkiem uczestnictwa w rekrutacji do programu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Zamkowy program sąsiedzki” jest </w:t>
      </w:r>
      <w:r w:rsidDel="00000000" w:rsidR="00000000" w:rsidRPr="00000000">
        <w:rPr>
          <w:rFonts w:ascii="Constantia" w:cs="Constantia" w:eastAsia="Constantia" w:hAnsi="Constantia"/>
          <w:b w:val="1"/>
          <w:color w:val="000000"/>
          <w:sz w:val="32"/>
          <w:szCs w:val="32"/>
          <w:rtl w:val="0"/>
        </w:rPr>
        <w:t xml:space="preserve">przesłanie formularza zgłoszeniowego drogą elektroniczną </w:t>
      </w:r>
      <w:r w:rsidDel="00000000" w:rsidR="00000000" w:rsidRPr="00000000">
        <w:rPr>
          <w:rFonts w:ascii="Constantia" w:cs="Constantia" w:eastAsia="Constantia" w:hAnsi="Constantia"/>
          <w:b w:val="1"/>
          <w:sz w:val="32"/>
          <w:szCs w:val="32"/>
          <w:rtl w:val="0"/>
        </w:rPr>
        <w:t xml:space="preserve">do dnia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onstantia" w:cs="Constantia" w:eastAsia="Constantia" w:hAnsi="Constantia"/>
          <w:b w:val="1"/>
          <w:sz w:val="32"/>
          <w:szCs w:val="32"/>
          <w:rtl w:val="0"/>
        </w:rPr>
        <w:t xml:space="preserve">30.06.2024 do godziny 23:59</w:t>
      </w:r>
      <w:r w:rsidDel="00000000" w:rsidR="00000000" w:rsidRPr="00000000">
        <w:rPr>
          <w:rFonts w:ascii="Constantia" w:cs="Constantia" w:eastAsia="Constantia" w:hAnsi="Constantia"/>
          <w:b w:val="1"/>
          <w:color w:val="000000"/>
          <w:sz w:val="32"/>
          <w:szCs w:val="32"/>
          <w:rtl w:val="0"/>
        </w:rPr>
        <w:t xml:space="preserve">.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Formularz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zgłoszeniowy w formie elektronicznej dostępny jest na stronie internetowej </w:t>
      </w:r>
      <w:hyperlink r:id="rId13">
        <w:r w:rsidDel="00000000" w:rsidR="00000000" w:rsidRPr="00000000">
          <w:rPr>
            <w:rFonts w:ascii="Constantia" w:cs="Constantia" w:eastAsia="Constantia" w:hAnsi="Constantia"/>
            <w:color w:val="1155cc"/>
            <w:sz w:val="32"/>
            <w:szCs w:val="32"/>
            <w:u w:val="single"/>
            <w:rtl w:val="0"/>
          </w:rPr>
          <w:t xml:space="preserve">www.ckzamek.pl</w:t>
        </w:r>
      </w:hyperlink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. Formularz zgłoszeniowy można przesłać również w postaci wiadomości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mailowej na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adres </w:t>
      </w:r>
      <w:hyperlink r:id="rId14">
        <w:r w:rsidDel="00000000" w:rsidR="00000000" w:rsidRPr="00000000">
          <w:rPr>
            <w:rFonts w:ascii="Constantia" w:cs="Constantia" w:eastAsia="Constantia" w:hAnsi="Constantia"/>
            <w:color w:val="1155cc"/>
            <w:sz w:val="32"/>
            <w:szCs w:val="32"/>
            <w:u w:val="single"/>
            <w:rtl w:val="0"/>
          </w:rPr>
          <w:t xml:space="preserve">a.soltysiak@ckzamek.pl</w:t>
        </w:r>
      </w:hyperlink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w wyżej wskazanym terminie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 uzupełnionym formularzem jako załącznik do wiadomości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D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okument formularza dostępny na stronie internetowej </w:t>
      </w:r>
      <w:hyperlink r:id="rId15">
        <w:r w:rsidDel="00000000" w:rsidR="00000000" w:rsidRPr="00000000">
          <w:rPr>
            <w:rFonts w:ascii="Constantia" w:cs="Constantia" w:eastAsia="Constantia" w:hAnsi="Constantia"/>
            <w:color w:val="0563c1"/>
            <w:sz w:val="32"/>
            <w:szCs w:val="32"/>
            <w:u w:val="single"/>
            <w:rtl w:val="0"/>
          </w:rPr>
          <w:t xml:space="preserve">www.ckzamek.pl</w:t>
        </w:r>
      </w:hyperlink>
      <w:r w:rsidDel="00000000" w:rsidR="00000000" w:rsidRPr="00000000">
        <w:rPr>
          <w:rFonts w:ascii="Constantia" w:cs="Constantia" w:eastAsia="Constantia" w:hAnsi="Constantia"/>
          <w:b w:val="1"/>
          <w:sz w:val="32"/>
          <w:szCs w:val="3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Przesłanie formularza wiąże się z wyrażeniem zgody na przetwarzanie danych osobowych. Informacja na temat przetwarzania danych osobowych znajduje się na stronie internetowej </w:t>
      </w:r>
      <w:hyperlink r:id="rId16">
        <w:r w:rsidDel="00000000" w:rsidR="00000000" w:rsidRPr="00000000">
          <w:rPr>
            <w:rFonts w:ascii="Constantia" w:cs="Constantia" w:eastAsia="Constantia" w:hAnsi="Constantia"/>
            <w:color w:val="1155cc"/>
            <w:sz w:val="32"/>
            <w:szCs w:val="32"/>
            <w:u w:val="single"/>
            <w:rtl w:val="0"/>
          </w:rPr>
          <w:t xml:space="preserve">www.ckzamek.pl</w:t>
        </w:r>
      </w:hyperlink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W terminie do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2.07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.2024 Organizator poinformuje drogą mailową o wyborze inicjatyw sąsiedzkich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wskazanych do realizacji w wyniku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obrad komisji.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Utworzona zostanie lista rezerwowa zawierająca wykaz osób spełniających kryteria uczestnictwa, nieprzyjętych do udziału w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Zamkowy program sąsiedzki”. W przypadku rezygnacji z udziału w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Zamkowy program sąsiedzki” osób z listy podstawowej (nie później niż do dnia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.0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7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.2024), do udziału zakwalifikowane zostaną kolejno osoby znajdujące się na liście rezerwowej po uprzednim wyrażeniu przez nie zgody.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Zgłoszenie uczestnictwa w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Zamkowy program sąsiedzki” jest równoznaczne z zapoznaniem się z treścią niniejszego Regulaminu i akceptacją zawartych w nim warunków.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Organizator ma prawo przedłużyć nabór w przypadku braku wystarczającej liczby chętnych.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numPr>
          <w:ilvl w:val="0"/>
          <w:numId w:val="3"/>
        </w:numPr>
        <w:spacing w:line="276" w:lineRule="auto"/>
        <w:ind w:left="0" w:firstLine="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Warunki uczestnictwa.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Uczestnictwo w przedsięwzięciu “Zamkowy program sąsiedzki” jest bezpłatne. “Zamkowy program sąsiedzki” jest realizowany w ramach Poznańskiego Programu Edukacji Kulturowej i dofinansowany przez Miasto Poznań.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Constantia" w:cs="Constantia" w:eastAsia="Constantia" w:hAnsi="Constantia"/>
          <w:color w:val="000000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Wybrane pomysły (które uzyskają dofinansowanie w ramach „Zamkowy program sąsiedzki”) nie mają statusu ostatecznego działania – muszą być realizowane „w procesie” przy ścisłej współpracy z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 pracowniczkami Organizatora: Eweliną Banaszek i Adrianną Sołtysiak.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Constantia" w:cs="Constantia" w:eastAsia="Constantia" w:hAnsi="Constantia"/>
          <w:color w:val="000000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Realizacja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inicjatyw sąsiedzkich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: lipiec-wrzesień 2024</w:t>
      </w:r>
    </w:p>
    <w:p w:rsidR="00000000" w:rsidDel="00000000" w:rsidP="00000000" w:rsidRDefault="00000000" w:rsidRPr="00000000" w14:paraId="00000041">
      <w:pPr>
        <w:pStyle w:val="Heading1"/>
        <w:numPr>
          <w:ilvl w:val="0"/>
          <w:numId w:val="3"/>
        </w:numPr>
        <w:spacing w:line="276" w:lineRule="auto"/>
        <w:ind w:left="0" w:firstLine="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Prawa i obowiązki Organizatora.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Organizator zastrzega sobie prawo do dokumentowania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Zamkowy program sąsiedzki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” za pomocą urządzeń rejestrujących obraz i dźwięk, celem wykorzystania w materiałach promocyjnych oraz relacjach internetowych z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Zamkowy program sąsiedzki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Organizator zapewnia dofinansowanie inicjatyw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sąsiedzkich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w ramach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Zamkowego programu sąsiedzkiego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” za łączną kwotę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2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0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000,00 (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dwadzieścia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tysięcy) złotych brutto.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 Maksymalna wysokość kwoty dofinansowania jednej inicjatywy to 5 ooo,00 (pięć tysięcy) złotych brutto.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Oznacza to uzyskanie wynagrodzenia Uczestniczek i Uczestników oraz możliwość́ pokrycia kosztów niezbędnych materiałów i usług umożliwiających realizację działania w ramach realizowania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inicjatywy sąsiedzkiej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z zakresu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aktywizacji i integracji społecznej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. Kwalifikowalność kosztów będzie każdorazowo ustalana z Organizatorem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Organizator sporządzi z Uczestnikiem oddzielną umowę dotyczącą realizacji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inicjatywy sąsiedzkiej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z zakresu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aktywizacji i integracji społecznej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(zakładając również wynagrodzenie za wykonywaną w projekcie pracę).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numPr>
          <w:ilvl w:val="0"/>
          <w:numId w:val="3"/>
        </w:numPr>
        <w:spacing w:line="276" w:lineRule="auto"/>
        <w:ind w:left="0" w:firstLine="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Prawa i obowiązki Uczestniczek i Uczestników.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jc w:val="both"/>
        <w:rPr>
          <w:rFonts w:ascii="Constantia" w:cs="Constantia" w:eastAsia="Constantia" w:hAnsi="Constantia"/>
          <w:color w:val="000000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Realizacja działania w ramach „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Zamkowy program sąsiedzki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” będzie określona oddzielną umową Organizatora z Uczestnikiem (zakładając również wynagrodzenie za realizację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inicjatywy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).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jc w:val="both"/>
        <w:rPr>
          <w:rFonts w:ascii="Constantia" w:cs="Constantia" w:eastAsia="Constantia" w:hAnsi="Constantia"/>
          <w:color w:val="000000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Uczestnik może zrezygnować z przyznanego dofinansowania do dnia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.0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7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.202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wysyłając mailową rezygnację na adres </w:t>
      </w:r>
      <w:hyperlink r:id="rId17">
        <w:r w:rsidDel="00000000" w:rsidR="00000000" w:rsidRPr="00000000">
          <w:rPr>
            <w:rFonts w:ascii="Constantia" w:cs="Constantia" w:eastAsia="Constantia" w:hAnsi="Constantia"/>
            <w:color w:val="1155cc"/>
            <w:sz w:val="32"/>
            <w:szCs w:val="32"/>
            <w:u w:val="single"/>
            <w:rtl w:val="0"/>
          </w:rPr>
          <w:t xml:space="preserve">a.soltysiak@ckzamek.pl</w:t>
        </w:r>
      </w:hyperlink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W przypadku takiej sytuacji do dnia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.0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7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.202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o możliwości udziału w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Zamkowym programie sąsiedzkim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” zostaną powiadomione osoby z utworzonej listy rezerwowej. W trakcie realizacji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inicjatyw sąsiedzkich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w ramach „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Zamkowego programu sąsiedzkiego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” obowiązują zapisy oddzielnej umowy.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jc w:val="both"/>
        <w:rPr>
          <w:rFonts w:ascii="Constantia" w:cs="Constantia" w:eastAsia="Constantia" w:hAnsi="Constantia"/>
          <w:color w:val="000000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Udział w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Zamkowym programie sąsiedzkim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” jest równoznaczny z udzieleniem nieodpłatnej zgody na nagrywanie, fotografowanie, filmowanie lub dokonywanie innego rodzaju zapisu wizerunku oraz wypowiedzi i ich fragmentów Uczestników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Zamkowego programu sąsiedzkiego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” w celu opublikowania w internetowych i pisemnych publikacjach, informacjach i materiałach promocyjnych oraz na stronach internetowych Organizatora i współpracujących z Organizatorem. Uczestnicy wyraż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ą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 zgodę na rozpowszechnianie ich wizerunku w w/w celach.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jc w:val="both"/>
        <w:rPr>
          <w:rFonts w:ascii="Constantia" w:cs="Constantia" w:eastAsia="Constantia" w:hAnsi="Constantia"/>
          <w:color w:val="000000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Inicjatywy będą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realizowane w ścisłej współpracy 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z pracowniczkami Działu Programów Społecznych.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line="276" w:lineRule="auto"/>
        <w:ind w:left="360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Osoby realizujące dofinansowaną inicjatywę są zobowiązane do udziału w spotkaniu organizacyjnym o “Zamkowym programie sąsiedzkim. Spotkanie odbędzie się w 9.07.2024 w siedzibie Organizatora.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numPr>
          <w:ilvl w:val="0"/>
          <w:numId w:val="3"/>
        </w:numPr>
        <w:spacing w:line="276" w:lineRule="auto"/>
        <w:ind w:left="0" w:firstLine="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Postanowienia końcowe.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Zgłoszenie uczestnictwa w 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highlight w:val="white"/>
          <w:rtl w:val="0"/>
        </w:rPr>
        <w:t xml:space="preserve">„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Zamkowym programie sąsiedzkim</w:t>
      </w: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” jest równoznaczne z akceptacją niniejszego Regulaminu.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Organizator zastrzega sobie prawo do zmian Regulaminu, jednak nie mogą one uszczuplać praw przyznanych Uczestnikom.</w:t>
      </w:r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 Zmiany wchodzą w życie w terminie 7 dni od dnia ich zamieszczenia na stronie internetowej </w:t>
      </w:r>
      <w:hyperlink r:id="rId18">
        <w:r w:rsidDel="00000000" w:rsidR="00000000" w:rsidRPr="00000000">
          <w:rPr>
            <w:rFonts w:ascii="Constantia" w:cs="Constantia" w:eastAsia="Constantia" w:hAnsi="Constantia"/>
            <w:color w:val="1155cc"/>
            <w:sz w:val="32"/>
            <w:szCs w:val="32"/>
            <w:u w:val="single"/>
            <w:rtl w:val="0"/>
          </w:rPr>
          <w:t xml:space="preserve">www.ckzamek.pl</w:t>
        </w:r>
      </w:hyperlink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Constantia" w:cs="Constantia" w:eastAsia="Constantia" w:hAnsi="Constantia"/>
          <w:sz w:val="32"/>
          <w:szCs w:val="32"/>
        </w:rPr>
      </w:pPr>
      <w:r w:rsidDel="00000000" w:rsidR="00000000" w:rsidRPr="00000000">
        <w:rPr>
          <w:rFonts w:ascii="Constantia" w:cs="Constantia" w:eastAsia="Constantia" w:hAnsi="Constantia"/>
          <w:color w:val="000000"/>
          <w:sz w:val="32"/>
          <w:szCs w:val="32"/>
          <w:rtl w:val="0"/>
        </w:rPr>
        <w:t xml:space="preserve">Regulamin wchodzi w życie z dniem publikacji na stronie </w:t>
      </w:r>
      <w:hyperlink r:id="rId19">
        <w:r w:rsidDel="00000000" w:rsidR="00000000" w:rsidRPr="00000000">
          <w:rPr>
            <w:rFonts w:ascii="Constantia" w:cs="Constantia" w:eastAsia="Constantia" w:hAnsi="Constantia"/>
            <w:color w:val="1155cc"/>
            <w:sz w:val="32"/>
            <w:szCs w:val="32"/>
            <w:u w:val="single"/>
            <w:rtl w:val="0"/>
          </w:rPr>
          <w:t xml:space="preserve">www.ckzamek.pl</w:t>
        </w:r>
      </w:hyperlink>
      <w:r w:rsidDel="00000000" w:rsidR="00000000" w:rsidRPr="00000000">
        <w:rPr>
          <w:rFonts w:ascii="Constantia" w:cs="Constantia" w:eastAsia="Constantia" w:hAnsi="Constantia"/>
          <w:sz w:val="32"/>
          <w:szCs w:val="32"/>
          <w:rtl w:val="0"/>
        </w:rPr>
        <w:t xml:space="preserve">. </w:t>
      </w:r>
    </w:p>
    <w:p w:rsidR="00000000" w:rsidDel="00000000" w:rsidP="00000000" w:rsidRDefault="00000000" w:rsidRPr="00000000" w14:paraId="0000004F">
      <w:pPr>
        <w:jc w:val="both"/>
        <w:rPr>
          <w:rFonts w:ascii="Constantia" w:cs="Constantia" w:eastAsia="Constantia" w:hAnsi="Constantia"/>
          <w:sz w:val="32"/>
          <w:szCs w:val="32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sectPr>
      <w:headerReference r:id="rId20" w:type="default"/>
      <w:footerReference r:id="rId21" w:type="default"/>
      <w:footerReference r:id="rId22" w:type="even"/>
      <w:pgSz w:h="16838" w:w="11906" w:orient="portrait"/>
      <w:pgMar w:bottom="1970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nstanti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838200</wp:posOffset>
          </wp:positionH>
          <wp:positionV relativeFrom="paragraph">
            <wp:posOffset>161738</wp:posOffset>
          </wp:positionV>
          <wp:extent cx="1000443" cy="470293"/>
          <wp:effectExtent b="0" l="0" r="0" t="0"/>
          <wp:wrapNone/>
          <wp:docPr id="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443" cy="47029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3657600</wp:posOffset>
          </wp:positionH>
          <wp:positionV relativeFrom="paragraph">
            <wp:posOffset>142875</wp:posOffset>
          </wp:positionV>
          <wp:extent cx="1215177" cy="495317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5177" cy="4953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right="360"/>
      <w:jc w:val="center"/>
      <w:rPr>
        <w:color w:val="000000"/>
      </w:rPr>
    </w:pPr>
    <w:r w:rsidDel="00000000" w:rsidR="00000000" w:rsidRPr="00000000">
      <w:rPr>
        <w:rtl w:val="0"/>
      </w:rPr>
      <w:t xml:space="preserve">   </w:t>
    </w:r>
    <w:r w:rsidDel="00000000" w:rsidR="00000000" w:rsidRPr="00000000">
      <w:rPr/>
      <w:drawing>
        <wp:inline distB="114300" distT="114300" distL="114300" distR="114300">
          <wp:extent cx="1124703" cy="384045"/>
          <wp:effectExtent b="0" l="0" r="0" t="0"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4703" cy="3840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Constantia" w:cs="Constantia" w:eastAsia="Constantia" w:hAnsi="Constantia"/>
      </w:rPr>
    </w:pPr>
    <w:r w:rsidDel="00000000" w:rsidR="00000000" w:rsidRPr="00000000">
      <w:rPr>
        <w:rFonts w:ascii="Constantia" w:cs="Constantia" w:eastAsia="Constantia" w:hAnsi="Constantia"/>
        <w:rtl w:val="0"/>
      </w:rPr>
      <w:t xml:space="preserve">Zamkowy Program Sąsiedzki realizowany w ramach Poznańskiego Programu Edukacji Kulturowego.</w:t>
    </w:r>
  </w:p>
  <w:p w:rsidR="00000000" w:rsidDel="00000000" w:rsidP="00000000" w:rsidRDefault="00000000" w:rsidRPr="00000000" w14:paraId="00000051">
    <w:pPr>
      <w:pStyle w:val="Subtitle"/>
      <w:tabs>
        <w:tab w:val="center" w:leader="none" w:pos="4536"/>
        <w:tab w:val="right" w:leader="none" w:pos="9072"/>
      </w:tabs>
      <w:spacing w:line="276" w:lineRule="auto"/>
      <w:jc w:val="both"/>
      <w:rPr>
        <w:rFonts w:ascii="Constantia" w:cs="Constantia" w:eastAsia="Constantia" w:hAnsi="Constantia"/>
      </w:rPr>
    </w:pPr>
    <w:bookmarkStart w:colFirst="0" w:colLast="0" w:name="_heading=h.ahs33wc01jov" w:id="3"/>
    <w:bookmarkEnd w:id="3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3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0" w:firstLine="0"/>
      </w:pPr>
      <w:rPr/>
    </w:lvl>
    <w:lvl w:ilvl="1">
      <w:start w:val="1"/>
      <w:numFmt w:val="upperLetter"/>
      <w:lvlText w:val="%2."/>
      <w:lvlJc w:val="left"/>
      <w:pPr>
        <w:ind w:left="720" w:firstLine="0"/>
      </w:pPr>
      <w:rPr/>
    </w:lvl>
    <w:lvl w:ilvl="2">
      <w:start w:val="1"/>
      <w:numFmt w:val="decimal"/>
      <w:lvlText w:val="%3."/>
      <w:lvlJc w:val="left"/>
      <w:pPr>
        <w:ind w:left="1440" w:firstLine="0"/>
      </w:pPr>
      <w:rPr/>
    </w:lvl>
    <w:lvl w:ilvl="3">
      <w:start w:val="1"/>
      <w:numFmt w:val="lowerLetter"/>
      <w:lvlText w:val="%4)"/>
      <w:lvlJc w:val="left"/>
      <w:pPr>
        <w:ind w:left="2160" w:firstLine="0"/>
      </w:pPr>
      <w:rPr/>
    </w:lvl>
    <w:lvl w:ilvl="4">
      <w:start w:val="1"/>
      <w:numFmt w:val="decimal"/>
      <w:lvlText w:val="(%5)"/>
      <w:lvlJc w:val="left"/>
      <w:pPr>
        <w:ind w:left="2880" w:firstLine="0"/>
      </w:pPr>
      <w:rPr/>
    </w:lvl>
    <w:lvl w:ilvl="5">
      <w:start w:val="1"/>
      <w:numFmt w:val="lowerLetter"/>
      <w:lvlText w:val="(%6)"/>
      <w:lvlJc w:val="left"/>
      <w:pPr>
        <w:ind w:left="3600" w:firstLine="0"/>
      </w:pPr>
      <w:rPr/>
    </w:lvl>
    <w:lvl w:ilvl="6">
      <w:start w:val="1"/>
      <w:numFmt w:val="lowerRoman"/>
      <w:lvlText w:val="(%7)"/>
      <w:lvlJc w:val="left"/>
      <w:pPr>
        <w:ind w:left="4320" w:firstLine="0"/>
      </w:pPr>
      <w:rPr/>
    </w:lvl>
    <w:lvl w:ilvl="7">
      <w:start w:val="1"/>
      <w:numFmt w:val="lowerLetter"/>
      <w:lvlText w:val="(%8)"/>
      <w:lvlJc w:val="left"/>
      <w:pPr>
        <w:ind w:left="5040" w:firstLine="0"/>
      </w:pPr>
      <w:rPr/>
    </w:lvl>
    <w:lvl w:ilvl="8">
      <w:start w:val="1"/>
      <w:numFmt w:val="lowerRoman"/>
      <w:lvlText w:val="(%9)"/>
      <w:lvlJc w:val="left"/>
      <w:pPr>
        <w:ind w:left="576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3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3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pl-PL"/>
      </w:rPr>
    </w:rPrDefault>
    <w:pPrDefault>
      <w:pPr>
        <w:spacing w:after="180" w:line="27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60" w:before="600" w:line="240" w:lineRule="auto"/>
      <w:ind w:left="720" w:hanging="360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  <w:ind w:left="1440" w:hanging="360"/>
    </w:pPr>
    <w:rPr>
      <w:b w:val="1"/>
      <w:color w:val="5b9bd5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" w:line="240" w:lineRule="auto"/>
      <w:ind w:left="2160" w:hanging="180"/>
    </w:pPr>
    <w:rPr>
      <w:rFonts w:ascii="Calibri" w:cs="Calibri" w:eastAsia="Calibri" w:hAnsi="Calibri"/>
      <w:color w:val="445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  <w:ind w:left="2880" w:hanging="360"/>
    </w:pPr>
    <w:rPr>
      <w:b w:val="1"/>
      <w:i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  <w:ind w:left="3600" w:hanging="360"/>
    </w:pPr>
    <w:rPr>
      <w:rFonts w:ascii="Calibri" w:cs="Calibri" w:eastAsia="Calibri" w:hAnsi="Calibri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  <w:ind w:left="4320" w:hanging="180"/>
    </w:pPr>
    <w:rPr>
      <w:rFonts w:ascii="Calibri" w:cs="Calibri" w:eastAsia="Calibri" w:hAnsi="Calibri"/>
      <w:color w:val="5b9bd5"/>
      <w:sz w:val="22"/>
      <w:szCs w:val="22"/>
    </w:rPr>
  </w:style>
  <w:style w:type="paragraph" w:styleId="Title">
    <w:name w:val="Title"/>
    <w:basedOn w:val="Normal"/>
    <w:next w:val="Normal"/>
    <w:pPr>
      <w:spacing w:after="120" w:line="240" w:lineRule="auto"/>
    </w:pPr>
    <w:rPr>
      <w:rFonts w:ascii="Calibri" w:cs="Calibri" w:eastAsia="Calibri" w:hAnsi="Calibri"/>
      <w:color w:val="44546a"/>
      <w:sz w:val="40"/>
      <w:szCs w:val="40"/>
    </w:rPr>
  </w:style>
  <w:style w:type="paragraph" w:styleId="Normalny" w:default="1">
    <w:name w:val="Normal"/>
    <w:qFormat w:val="1"/>
    <w:rsid w:val="007A5814"/>
  </w:style>
  <w:style w:type="paragraph" w:styleId="Nagwek1">
    <w:name w:val="heading 1"/>
    <w:basedOn w:val="Normalny"/>
    <w:next w:val="Normalny"/>
    <w:link w:val="Nagwek1Znak"/>
    <w:uiPriority w:val="9"/>
    <w:qFormat w:val="1"/>
    <w:rsid w:val="007A5814"/>
    <w:pPr>
      <w:keepNext w:val="1"/>
      <w:keepLines w:val="1"/>
      <w:numPr>
        <w:numId w:val="6"/>
      </w:numPr>
      <w:spacing w:after="360" w:before="600" w:line="240" w:lineRule="auto"/>
      <w:outlineLvl w:val="0"/>
    </w:pPr>
    <w:rPr>
      <w:rFonts w:asciiTheme="majorHAnsi" w:cstheme="majorBidi" w:eastAsiaTheme="majorEastAsia" w:hAnsiTheme="majorHAnsi"/>
      <w:b w:val="1"/>
      <w:bCs w:val="1"/>
      <w:spacing w:val="20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7A5814"/>
    <w:pPr>
      <w:keepNext w:val="1"/>
      <w:keepLines w:val="1"/>
      <w:numPr>
        <w:ilvl w:val="1"/>
        <w:numId w:val="6"/>
      </w:numPr>
      <w:spacing w:after="0" w:before="120" w:line="240" w:lineRule="auto"/>
      <w:outlineLvl w:val="1"/>
    </w:pPr>
    <w:rPr>
      <w:rFonts w:cstheme="majorBidi" w:eastAsiaTheme="majorEastAsia"/>
      <w:b w:val="1"/>
      <w:bCs w:val="1"/>
      <w:color w:val="5b9bd5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7A5814"/>
    <w:pPr>
      <w:keepNext w:val="1"/>
      <w:keepLines w:val="1"/>
      <w:numPr>
        <w:ilvl w:val="2"/>
        <w:numId w:val="6"/>
      </w:numPr>
      <w:spacing w:after="0" w:before="20" w:line="240" w:lineRule="auto"/>
      <w:outlineLvl w:val="2"/>
    </w:pPr>
    <w:rPr>
      <w:rFonts w:asciiTheme="majorHAnsi" w:cstheme="majorBidi" w:eastAsiaTheme="majorEastAsia" w:hAnsiTheme="majorHAnsi"/>
      <w:bCs w:val="1"/>
      <w:color w:val="44546a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7A5814"/>
    <w:pPr>
      <w:keepNext w:val="1"/>
      <w:keepLines w:val="1"/>
      <w:numPr>
        <w:ilvl w:val="3"/>
        <w:numId w:val="6"/>
      </w:numPr>
      <w:spacing w:after="0" w:before="200"/>
      <w:outlineLvl w:val="3"/>
    </w:pPr>
    <w:rPr>
      <w:rFonts w:cstheme="majorBidi" w:eastAsiaTheme="majorEastAsia"/>
      <w:b w:val="1"/>
      <w:bCs w:val="1"/>
      <w:i w:val="1"/>
      <w:iCs w:val="1"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7A5814"/>
    <w:pPr>
      <w:keepNext w:val="1"/>
      <w:keepLines w:val="1"/>
      <w:numPr>
        <w:ilvl w:val="4"/>
        <w:numId w:val="6"/>
      </w:numPr>
      <w:spacing w:after="0" w:before="200"/>
      <w:outlineLvl w:val="4"/>
    </w:pPr>
    <w:rPr>
      <w:rFonts w:asciiTheme="majorHAnsi" w:cstheme="majorBidi" w:eastAsiaTheme="majorEastAsia" w:hAnsiTheme="majorHAns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7A5814"/>
    <w:pPr>
      <w:keepNext w:val="1"/>
      <w:keepLines w:val="1"/>
      <w:numPr>
        <w:ilvl w:val="5"/>
        <w:numId w:val="6"/>
      </w:numPr>
      <w:spacing w:after="0" w:before="200"/>
      <w:outlineLvl w:val="5"/>
    </w:pPr>
    <w:rPr>
      <w:rFonts w:asciiTheme="majorHAnsi" w:cstheme="majorBidi" w:eastAsiaTheme="majorEastAsia" w:hAnsiTheme="majorHAnsi"/>
      <w:iCs w:val="1"/>
      <w:color w:val="5b9bd5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7A5814"/>
    <w:pPr>
      <w:keepNext w:val="1"/>
      <w:keepLines w:val="1"/>
      <w:numPr>
        <w:ilvl w:val="6"/>
        <w:numId w:val="6"/>
      </w:numPr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7A5814"/>
    <w:pPr>
      <w:keepNext w:val="1"/>
      <w:keepLines w:val="1"/>
      <w:numPr>
        <w:ilvl w:val="7"/>
        <w:numId w:val="6"/>
      </w:numPr>
      <w:spacing w:after="0" w:before="200"/>
      <w:outlineLvl w:val="7"/>
    </w:pPr>
    <w:rPr>
      <w:rFonts w:asciiTheme="majorHAnsi" w:cstheme="majorBidi" w:eastAsiaTheme="majorEastAsia" w:hAnsiTheme="majorHAns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7A5814"/>
    <w:pPr>
      <w:keepNext w:val="1"/>
      <w:keepLines w:val="1"/>
      <w:numPr>
        <w:ilvl w:val="8"/>
        <w:numId w:val="6"/>
      </w:numPr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000000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 w:val="1"/>
    <w:rsid w:val="007A5814"/>
    <w:pPr>
      <w:spacing w:after="120" w:line="240" w:lineRule="auto"/>
      <w:contextualSpacing w:val="1"/>
    </w:pPr>
    <w:rPr>
      <w:rFonts w:asciiTheme="majorHAnsi" w:cstheme="majorBidi" w:eastAsiaTheme="majorEastAsia" w:hAnsiTheme="majorHAnsi"/>
      <w:color w:val="44546a" w:themeColor="text2"/>
      <w:spacing w:val="30"/>
      <w:kern w:val="28"/>
      <w:sz w:val="40"/>
      <w:szCs w:val="52"/>
    </w:rPr>
  </w:style>
  <w:style w:type="character" w:styleId="Nagwek1Znak" w:customStyle="1">
    <w:name w:val="Nagłówek 1 Znak"/>
    <w:basedOn w:val="Domylnaczcionkaakapitu"/>
    <w:link w:val="Nagwek1"/>
    <w:uiPriority w:val="9"/>
    <w:rsid w:val="007A5814"/>
    <w:rPr>
      <w:rFonts w:asciiTheme="majorHAnsi" w:cstheme="majorBidi" w:eastAsiaTheme="majorEastAsia" w:hAnsiTheme="majorHAnsi"/>
      <w:b w:val="1"/>
      <w:bCs w:val="1"/>
      <w:spacing w:val="20"/>
      <w:sz w:val="24"/>
      <w:szCs w:val="28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7A5814"/>
    <w:rPr>
      <w:rFonts w:ascii="Calibri" w:hAnsi="Calibri" w:cstheme="majorBidi" w:eastAsiaTheme="majorEastAsia"/>
      <w:b w:val="1"/>
      <w:bCs w:val="1"/>
      <w:color w:val="5b9bd5" w:themeColor="accent1"/>
      <w:sz w:val="28"/>
      <w:szCs w:val="26"/>
      <w:lang w:eastAsia="pl-PL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7A5814"/>
    <w:rPr>
      <w:rFonts w:asciiTheme="majorHAnsi" w:cstheme="majorBidi" w:eastAsiaTheme="majorEastAsia" w:hAnsiTheme="majorHAnsi"/>
      <w:bCs w:val="1"/>
      <w:color w:val="44546a" w:themeColor="text2"/>
      <w:spacing w:val="14"/>
      <w:sz w:val="24"/>
      <w:szCs w:val="21"/>
      <w:lang w:eastAsia="pl-PL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7A5814"/>
    <w:rPr>
      <w:rFonts w:ascii="Calibri" w:hAnsi="Calibri" w:cstheme="majorBidi" w:eastAsiaTheme="majorEastAsia"/>
      <w:b w:val="1"/>
      <w:bCs w:val="1"/>
      <w:i w:val="1"/>
      <w:iCs w:val="1"/>
      <w:color w:val="000000"/>
      <w:sz w:val="24"/>
      <w:szCs w:val="21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7A5814"/>
    <w:rPr>
      <w:rFonts w:asciiTheme="majorHAnsi" w:cstheme="majorBidi" w:eastAsiaTheme="majorEastAsia" w:hAnsiTheme="majorHAnsi"/>
      <w:color w:val="000000"/>
      <w:szCs w:val="21"/>
      <w:lang w:eastAsia="pl-PL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7A5814"/>
    <w:rPr>
      <w:rFonts w:asciiTheme="majorHAnsi" w:cstheme="majorBidi" w:eastAsiaTheme="majorEastAsia" w:hAnsiTheme="majorHAnsi"/>
      <w:iCs w:val="1"/>
      <w:color w:val="5b9bd5" w:themeColor="accent1"/>
      <w:szCs w:val="21"/>
      <w:lang w:eastAsia="pl-PL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7A5814"/>
    <w:rPr>
      <w:rFonts w:asciiTheme="majorHAnsi" w:cstheme="majorBidi" w:eastAsiaTheme="majorEastAsia" w:hAnsiTheme="majorHAnsi"/>
      <w:i w:val="1"/>
      <w:iCs w:val="1"/>
      <w:color w:val="000000"/>
      <w:szCs w:val="21"/>
      <w:lang w:eastAsia="pl-PL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7A5814"/>
    <w:rPr>
      <w:rFonts w:asciiTheme="majorHAnsi" w:cstheme="majorBidi" w:eastAsiaTheme="majorEastAsia" w:hAnsiTheme="majorHAnsi"/>
      <w:color w:val="000000"/>
      <w:sz w:val="20"/>
      <w:szCs w:val="20"/>
      <w:lang w:eastAsia="pl-PL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7A5814"/>
    <w:rPr>
      <w:rFonts w:asciiTheme="majorHAnsi" w:cstheme="majorBidi" w:eastAsiaTheme="majorEastAsia" w:hAnsiTheme="majorHAnsi"/>
      <w:i w:val="1"/>
      <w:iCs w:val="1"/>
      <w:color w:val="000000"/>
      <w:sz w:val="20"/>
      <w:szCs w:val="20"/>
      <w:lang w:eastAsia="pl-PL"/>
    </w:rPr>
  </w:style>
  <w:style w:type="character" w:styleId="TytuZnak" w:customStyle="1">
    <w:name w:val="Tytuł Znak"/>
    <w:basedOn w:val="Domylnaczcionkaakapitu"/>
    <w:link w:val="Tytu"/>
    <w:uiPriority w:val="10"/>
    <w:rsid w:val="007A5814"/>
    <w:rPr>
      <w:rFonts w:asciiTheme="majorHAnsi" w:cstheme="majorBidi" w:eastAsiaTheme="majorEastAsia" w:hAnsiTheme="majorHAnsi"/>
      <w:color w:val="44546a" w:themeColor="text2"/>
      <w:spacing w:val="30"/>
      <w:kern w:val="28"/>
      <w:sz w:val="40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 w:val="1"/>
    <w:rPr>
      <w:color w:val="44546a"/>
      <w:sz w:val="28"/>
      <w:szCs w:val="28"/>
    </w:rPr>
  </w:style>
  <w:style w:type="character" w:styleId="PodtytuZnak" w:customStyle="1">
    <w:name w:val="Podtytuł Znak"/>
    <w:basedOn w:val="Domylnaczcionkaakapitu"/>
    <w:link w:val="Podtytu"/>
    <w:rsid w:val="007A5814"/>
    <w:rPr>
      <w:rFonts w:ascii="Calibri" w:cs="Calibri" w:eastAsia="Calibri" w:hAnsi="Calibri"/>
      <w:color w:val="44546a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 w:val="1"/>
    <w:rsid w:val="0061496A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D3332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33322"/>
    <w:rPr>
      <w:rFonts w:ascii="Calibri" w:cs="Calibri" w:eastAsia="Calibri" w:hAnsi="Calibri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D3332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33322"/>
    <w:rPr>
      <w:rFonts w:ascii="Calibri" w:cs="Calibri" w:eastAsia="Calibri" w:hAnsi="Calibri"/>
      <w:sz w:val="21"/>
      <w:szCs w:val="21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9F618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9F6185"/>
    <w:rPr>
      <w:rFonts w:ascii="Calibri" w:cs="Calibri" w:eastAsia="Calibri" w:hAnsi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9F618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511B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511B6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511B64"/>
    <w:rPr>
      <w:rFonts w:ascii="Calibri" w:cs="Calibri" w:eastAsia="Calibri" w:hAnsi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11B64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11B64"/>
    <w:rPr>
      <w:rFonts w:ascii="Calibri" w:cs="Calibri" w:eastAsia="Calibri" w:hAnsi="Calibri"/>
      <w:b w:val="1"/>
      <w:bCs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11B6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11B64"/>
    <w:rPr>
      <w:rFonts w:ascii="Segoe UI" w:cs="Segoe UI" w:eastAsia="Calibri" w:hAnsi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 w:val="1"/>
    <w:rsid w:val="00CC7F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C7FB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44546a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mailto:a.soltysiak@ckzamek.pl" TargetMode="External"/><Relationship Id="rId22" Type="http://schemas.openxmlformats.org/officeDocument/2006/relationships/footer" Target="footer1.xml"/><Relationship Id="rId10" Type="http://schemas.openxmlformats.org/officeDocument/2006/relationships/hyperlink" Target="http://www.ckzamek.pl" TargetMode="External"/><Relationship Id="rId21" Type="http://schemas.openxmlformats.org/officeDocument/2006/relationships/footer" Target="footer2.xml"/><Relationship Id="rId13" Type="http://schemas.openxmlformats.org/officeDocument/2006/relationships/hyperlink" Target="http://www.ckzamek.pl" TargetMode="External"/><Relationship Id="rId12" Type="http://schemas.openxmlformats.org/officeDocument/2006/relationships/hyperlink" Target="http://www.ckzamek.p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kzamek.pl" TargetMode="External"/><Relationship Id="rId15" Type="http://schemas.openxmlformats.org/officeDocument/2006/relationships/hyperlink" Target="http://www.cpe.ckzamek.pl" TargetMode="External"/><Relationship Id="rId14" Type="http://schemas.openxmlformats.org/officeDocument/2006/relationships/hyperlink" Target="mailto:a.soltysiak@ckzamek.pl" TargetMode="External"/><Relationship Id="rId17" Type="http://schemas.openxmlformats.org/officeDocument/2006/relationships/hyperlink" Target="mailto:a.soltysiak@ckzamek.pl" TargetMode="External"/><Relationship Id="rId16" Type="http://schemas.openxmlformats.org/officeDocument/2006/relationships/hyperlink" Target="http://www.ckzamek.pl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ckzamek.pl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www.ckzamek.pl" TargetMode="External"/><Relationship Id="rId7" Type="http://schemas.openxmlformats.org/officeDocument/2006/relationships/hyperlink" Target="mailto:a.soltysiak@ckzamek.pl" TargetMode="External"/><Relationship Id="rId8" Type="http://schemas.openxmlformats.org/officeDocument/2006/relationships/hyperlink" Target="mailto:e.banaszek@ckzamek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nstantia-regular.ttf"/><Relationship Id="rId2" Type="http://schemas.openxmlformats.org/officeDocument/2006/relationships/font" Target="fonts/Constantia-bold.ttf"/><Relationship Id="rId3" Type="http://schemas.openxmlformats.org/officeDocument/2006/relationships/font" Target="fonts/Constantia-italic.ttf"/><Relationship Id="rId4" Type="http://schemas.openxmlformats.org/officeDocument/2006/relationships/font" Target="fonts/Constantia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K4L8NTXYGegbQCwD325UFqyDEw==">CgMxLjAyDWgub2J1ZzdjNmNnY3MyDmguMmtwcjF3OGZtZW5sMghoLmdqZGd4czIOaC5haHMzM3djMDFqb3Y4AHIhMVUzeUtoSW5ObkIweDFYNDBDTGlqaDh1bFN0SjNFc0lS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2022-04-27T11:25:00Z</dcterms:created>
  <dc:creator>CPE</dc:creator>
</cp:coreProperties>
</file>